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AE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3"/>
          <w:rFonts w:hint="eastAsia"/>
          <w:b/>
        </w:rPr>
      </w:pPr>
      <w:r>
        <w:rPr>
          <w:rStyle w:val="13"/>
          <w:rFonts w:hint="eastAsia"/>
          <w:b/>
        </w:rPr>
        <w:t>柳州市鱼峰区阳和街道社区卫生服务中心</w:t>
      </w:r>
      <w:r>
        <w:rPr>
          <w:rStyle w:val="13"/>
          <w:rFonts w:hint="eastAsia"/>
          <w:b/>
          <w:lang w:val="en-US" w:eastAsia="zh-CN"/>
        </w:rPr>
        <w:t>视力筛查仪采购</w:t>
      </w:r>
      <w:r>
        <w:rPr>
          <w:rStyle w:val="13"/>
          <w:rFonts w:hint="eastAsia"/>
          <w:b/>
        </w:rPr>
        <w:t>项目</w:t>
      </w:r>
      <w:r>
        <w:rPr>
          <w:rStyle w:val="13"/>
          <w:rFonts w:hint="eastAsia"/>
          <w:b/>
          <w:lang w:val="en-US" w:eastAsia="zh-CN"/>
        </w:rPr>
        <w:t>院内</w:t>
      </w:r>
      <w:r>
        <w:rPr>
          <w:rStyle w:val="13"/>
          <w:rFonts w:hint="eastAsia"/>
          <w:b/>
        </w:rPr>
        <w:t>竞争性磋商</w:t>
      </w:r>
    </w:p>
    <w:p w14:paraId="778CC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3"/>
          <w:rFonts w:hint="eastAsia"/>
          <w:b/>
        </w:rPr>
      </w:pPr>
      <w:r>
        <w:rPr>
          <w:rStyle w:val="13"/>
          <w:rFonts w:hint="eastAsia"/>
          <w:b/>
        </w:rPr>
        <w:t>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w:t>
      </w:r>
      <w:r>
        <w:rPr>
          <w:rFonts w:hint="eastAsia" w:ascii="宋体" w:hAnsi="宋体" w:eastAsia="宋体" w:cs="宋体"/>
          <w:b/>
          <w:bCs w:val="0"/>
          <w:lang w:eastAsia="zh-CN"/>
        </w:rPr>
        <w:t>期为</w:t>
      </w:r>
      <w:r>
        <w:rPr>
          <w:rFonts w:hint="eastAsia" w:ascii="宋体" w:hAnsi="宋体" w:eastAsia="宋体" w:cs="宋体"/>
          <w:b/>
          <w:bCs w:val="0"/>
        </w:rPr>
        <w:t>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4</w:t>
      </w:r>
      <w:r>
        <w:rPr>
          <w:rFonts w:hint="eastAsia" w:ascii="宋体" w:hAnsi="宋体" w:eastAsia="宋体" w:cs="宋体"/>
          <w:b/>
          <w:bCs w:val="0"/>
        </w:rPr>
        <w:t>月</w:t>
      </w:r>
      <w:r>
        <w:rPr>
          <w:rFonts w:hint="eastAsia" w:ascii="宋体" w:hAnsi="宋体" w:eastAsia="宋体" w:cs="宋体"/>
          <w:b/>
          <w:bCs w:val="0"/>
          <w:lang w:val="en-US" w:eastAsia="zh-CN"/>
        </w:rPr>
        <w:t>15</w:t>
      </w:r>
      <w:r>
        <w:rPr>
          <w:rFonts w:hint="eastAsia" w:ascii="宋体" w:hAnsi="宋体" w:eastAsia="宋体" w:cs="宋体"/>
          <w:b/>
          <w:bCs w:val="0"/>
        </w:rPr>
        <w:t>日）</w:t>
      </w:r>
    </w:p>
    <w:p w14:paraId="0E8F554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根据上级文件要求，我院开展国家基本公共卫生服务项目，需采购专用设备，现进行市场招标采购，诚邀有相关资质的供应商前来参与竞价，有关事项公布如下：</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一、项目清单：</w:t>
      </w:r>
    </w:p>
    <w:p w14:paraId="4311E2C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560" w:firstLineChars="200"/>
        <w:jc w:val="left"/>
        <w:rPr>
          <w:rFonts w:hint="eastAsia" w:asciiTheme="minorEastAsia" w:hAnsiTheme="minorEastAsia" w:eastAsiaTheme="minorEastAsia" w:cstheme="minorEastAsia"/>
          <w:i w:val="0"/>
          <w:iCs w:val="0"/>
          <w:caps w:val="0"/>
          <w:color w:val="auto"/>
          <w:spacing w:val="15"/>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项目名称：</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柳州市鱼峰区阳和街道社区卫生服务中心视力筛查仪采购项目</w:t>
      </w:r>
    </w:p>
    <w:p w14:paraId="5210C4C3">
      <w:pPr>
        <w:keepNext w:val="0"/>
        <w:keepLines w:val="0"/>
        <w:widowControl/>
        <w:suppressLineNumbers w:val="0"/>
        <w:ind w:firstLine="560" w:firstLineChars="20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项目数量及需求：</w:t>
      </w:r>
      <w:r>
        <w:rPr>
          <w:rFonts w:hint="eastAsia" w:asciiTheme="minorEastAsia" w:hAnsiTheme="minorEastAsia" w:eastAsiaTheme="minorEastAsia" w:cstheme="minorEastAsia"/>
          <w:kern w:val="0"/>
          <w:sz w:val="28"/>
          <w:szCs w:val="28"/>
          <w:lang w:val="en-US" w:eastAsia="zh-CN" w:bidi="ar"/>
        </w:rPr>
        <w:t>采购视力筛查仪1台。</w:t>
      </w:r>
    </w:p>
    <w:p w14:paraId="46FEC97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20" w:firstLineChars="200"/>
        <w:jc w:val="left"/>
        <w:rPr>
          <w:rFonts w:hint="eastAsia" w:asciiTheme="minorEastAsia" w:hAnsiTheme="minorEastAsia" w:eastAsiaTheme="minorEastAsia" w:cstheme="minorEastAsia"/>
          <w:i w:val="0"/>
          <w:iCs w:val="0"/>
          <w:caps w:val="0"/>
          <w:color w:val="auto"/>
          <w:spacing w:val="15"/>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项目预算：</w:t>
      </w:r>
      <w:r>
        <w:rPr>
          <w:rFonts w:hint="eastAsia" w:asciiTheme="minorEastAsia" w:hAnsiTheme="minorEastAsia" w:eastAsiaTheme="minorEastAsia" w:cstheme="minorEastAsia"/>
          <w:kern w:val="0"/>
          <w:sz w:val="28"/>
          <w:szCs w:val="28"/>
          <w:lang w:val="en-US" w:eastAsia="zh-CN" w:bidi="ar"/>
        </w:rPr>
        <w:t>人民币</w:t>
      </w:r>
      <w:r>
        <w:rPr>
          <w:rFonts w:hint="eastAsia" w:asciiTheme="minorEastAsia" w:hAnsiTheme="minorEastAsia" w:cstheme="minorEastAsia"/>
          <w:kern w:val="0"/>
          <w:sz w:val="28"/>
          <w:szCs w:val="28"/>
          <w:lang w:val="en-US" w:eastAsia="zh-CN" w:bidi="ar"/>
        </w:rPr>
        <w:t>玖</w:t>
      </w:r>
      <w:r>
        <w:rPr>
          <w:rFonts w:hint="eastAsia" w:asciiTheme="minorEastAsia" w:hAnsiTheme="minorEastAsia" w:eastAsiaTheme="minorEastAsia" w:cstheme="minorEastAsia"/>
          <w:kern w:val="0"/>
          <w:sz w:val="28"/>
          <w:szCs w:val="28"/>
          <w:lang w:val="en-US" w:eastAsia="zh-CN" w:bidi="ar"/>
        </w:rPr>
        <w:t>万元（¥</w:t>
      </w:r>
      <w:r>
        <w:rPr>
          <w:rFonts w:hint="eastAsia" w:asciiTheme="minorEastAsia" w:hAnsiTheme="minorEastAsia" w:cstheme="minorEastAsia"/>
          <w:kern w:val="0"/>
          <w:sz w:val="28"/>
          <w:szCs w:val="28"/>
          <w:lang w:val="en-US" w:eastAsia="zh-CN" w:bidi="ar"/>
        </w:rPr>
        <w:t>90</w:t>
      </w:r>
      <w:r>
        <w:rPr>
          <w:rFonts w:hint="eastAsia" w:asciiTheme="minorEastAsia" w:hAnsiTheme="minorEastAsia" w:eastAsiaTheme="minorEastAsia" w:cstheme="minorEastAsia"/>
          <w:kern w:val="0"/>
          <w:sz w:val="28"/>
          <w:szCs w:val="28"/>
          <w:lang w:val="en-US" w:eastAsia="zh-CN" w:bidi="ar"/>
        </w:rPr>
        <w:t>000.00）。（供应商一次报价不能超过预算控制单价，否则视为无效报价）</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 xml:space="preserve"> </w:t>
      </w:r>
    </w:p>
    <w:p w14:paraId="1889523D">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eastAsia" w:asciiTheme="minorEastAsia" w:hAnsiTheme="minorEastAsia" w:cstheme="minorEastAsia"/>
          <w:kern w:val="0"/>
          <w:sz w:val="28"/>
          <w:szCs w:val="28"/>
          <w:lang w:val="en-US" w:eastAsia="zh-CN" w:bidi="ar"/>
        </w:rPr>
        <w:t>其他要求：</w:t>
      </w:r>
    </w:p>
    <w:p w14:paraId="319F0A5C">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1.适用年龄</w:t>
      </w:r>
      <w:bookmarkStart w:id="0" w:name="_GoBack"/>
      <w:bookmarkEnd w:id="0"/>
      <w:r>
        <w:rPr>
          <w:rFonts w:hint="default" w:asciiTheme="minorEastAsia" w:hAnsiTheme="minorEastAsia" w:cstheme="minorEastAsia"/>
          <w:kern w:val="0"/>
          <w:sz w:val="28"/>
          <w:szCs w:val="28"/>
          <w:lang w:val="en-US" w:eastAsia="zh-CN" w:bidi="ar"/>
        </w:rPr>
        <w:t>：0~6岁婴幼儿及儿童、青少年等；</w:t>
      </w:r>
    </w:p>
    <w:p w14:paraId="1C5C94E7">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2.检测方式：自动屈光筛查，无需儿童主观配合；</w:t>
      </w:r>
    </w:p>
    <w:p w14:paraId="6E7EE159">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3.检测项目及速度：球镜、柱镜、轴位、瞳距等，单眼检测≤2秒；</w:t>
      </w:r>
    </w:p>
    <w:p w14:paraId="4E3BF93D">
      <w:pPr>
        <w:keepNext w:val="0"/>
        <w:keepLines w:val="0"/>
        <w:widowControl/>
        <w:suppressLineNumbers w:val="0"/>
        <w:ind w:firstLine="560" w:firstLineChars="200"/>
        <w:jc w:val="left"/>
        <w:rPr>
          <w:rFonts w:hint="default" w:asciiTheme="minorEastAsia" w:hAnsi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4.具备数据存储、导出、结果统计分析功能；</w:t>
      </w:r>
    </w:p>
    <w:p w14:paraId="371766CC">
      <w:pPr>
        <w:keepNext w:val="0"/>
        <w:keepLines w:val="0"/>
        <w:widowControl/>
        <w:suppressLineNumbers w:val="0"/>
        <w:ind w:firstLine="560" w:firstLineChars="200"/>
        <w:jc w:val="left"/>
        <w:rPr>
          <w:rFonts w:hint="default" w:asciiTheme="minorEastAsia" w:hAnsiTheme="minorEastAsia" w:eastAsiaTheme="minorEastAsia" w:cstheme="minorEastAsia"/>
          <w:kern w:val="0"/>
          <w:sz w:val="28"/>
          <w:szCs w:val="28"/>
          <w:lang w:val="en-US" w:eastAsia="zh-CN" w:bidi="ar"/>
        </w:rPr>
      </w:pPr>
      <w:r>
        <w:rPr>
          <w:rFonts w:hint="default" w:asciiTheme="minorEastAsia" w:hAnsiTheme="minorEastAsia" w:cstheme="minorEastAsia"/>
          <w:kern w:val="0"/>
          <w:sz w:val="28"/>
          <w:szCs w:val="28"/>
          <w:lang w:val="en-US" w:eastAsia="zh-CN" w:bidi="ar"/>
        </w:rPr>
        <w:t>5.操作简便，适合基层公卫体检场景使用</w:t>
      </w:r>
      <w:r>
        <w:rPr>
          <w:rFonts w:hint="eastAsia" w:asciiTheme="minorEastAsia" w:hAnsiTheme="minorEastAsia" w:cstheme="minorEastAsia"/>
          <w:kern w:val="0"/>
          <w:sz w:val="28"/>
          <w:szCs w:val="28"/>
          <w:lang w:val="en-US" w:eastAsia="zh-CN" w:bidi="ar"/>
        </w:rPr>
        <w:t>.</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（一）参加</w:t>
      </w:r>
      <w:r>
        <w:rPr>
          <w:rFonts w:hint="eastAsia" w:asciiTheme="minorEastAsia" w:hAnsi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1、参加</w:t>
      </w:r>
      <w:r>
        <w:rPr>
          <w:rFonts w:hint="eastAsia" w:asciiTheme="minorEastAsia" w:hAnsi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4、不得采用弄虚作假、串通投标、围标、哄抬或恶意降低报价、行贿等不正当手段影响磋商结果，</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（例如投标材料制作及内容排版高度相似、有雷同现象，视为串通投标、围标行为）</w:t>
      </w:r>
      <w:r>
        <w:rPr>
          <w:rFonts w:hint="eastAsia" w:asciiTheme="minorEastAsia" w:hAnsiTheme="minorEastAsia" w:eastAsiaTheme="minorEastAsia" w:cstheme="minorEastAsia"/>
          <w:i w:val="0"/>
          <w:iCs w:val="0"/>
          <w:caps w:val="0"/>
          <w:color w:val="auto"/>
          <w:spacing w:val="0"/>
          <w:sz w:val="28"/>
          <w:szCs w:val="28"/>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（三）材料每页应加盖公司章。</w:t>
      </w:r>
    </w:p>
    <w:p w14:paraId="52A42481">
      <w:pPr>
        <w:keepNext w:val="0"/>
        <w:keepLines w:val="0"/>
        <w:widowControl/>
        <w:suppressLineNumbers w:val="0"/>
        <w:ind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（四）</w:t>
      </w:r>
      <w:r>
        <w:rPr>
          <w:rFonts w:hint="eastAsia" w:ascii="宋体" w:hAnsi="宋体" w:eastAsia="宋体" w:cs="宋体"/>
          <w:color w:val="000000"/>
          <w:kern w:val="0"/>
          <w:sz w:val="28"/>
          <w:szCs w:val="28"/>
          <w:lang w:val="en-US" w:eastAsia="zh-CN" w:bidi="ar"/>
        </w:rPr>
        <w:t>本项目不接受联合体参与报价，不允许转包、分包。</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1.（1）磋商方式为现场磋商时，由参加公司代表参加询价当日当场面交专家小组。（2）磋商方式为电话磋商时，由参加公司在磋商之日</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前一个工作日</w:t>
      </w:r>
      <w:r>
        <w:rPr>
          <w:rFonts w:hint="eastAsia" w:asciiTheme="minorEastAsia" w:hAnsiTheme="minorEastAsia" w:eastAsiaTheme="minorEastAsia" w:cstheme="minorEastAsia"/>
          <w:i w:val="0"/>
          <w:iCs w:val="0"/>
          <w:caps w:val="0"/>
          <w:color w:val="auto"/>
          <w:spacing w:val="0"/>
          <w:sz w:val="28"/>
          <w:szCs w:val="28"/>
          <w:shd w:val="clear" w:fill="FFFFFF"/>
        </w:rPr>
        <w:t>，将标书寄至医院招标办（地址：广西柳州市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6号，招标办公室，电话：18276809206）</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2.材料装订顺序：封面（请注明联系人姓名与电话）→响应函→磋商一览表→报价明细表→维保期后续保报价表→信用承诺函→响应声明→公司资质相关证照→相关完整的授权链（例如：</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厂家与总代的授权、总代与经销的授权等相关授权互相衔接上，合法合规</w:t>
      </w:r>
      <w:r>
        <w:rPr>
          <w:rFonts w:hint="eastAsia" w:asciiTheme="minorEastAsia" w:hAnsiTheme="minorEastAsia" w:eastAsiaTheme="minorEastAsia" w:cstheme="minorEastAsia"/>
          <w:i w:val="0"/>
          <w:iCs w:val="0"/>
          <w:caps w:val="0"/>
          <w:color w:val="auto"/>
          <w:spacing w:val="0"/>
          <w:sz w:val="28"/>
          <w:szCs w:val="28"/>
          <w:shd w:val="clear" w:fill="FFFFFF"/>
        </w:rPr>
        <w:t>）→在信用中国、中国政府采购网、中国裁判文书网上的查询结果整页面截图，（备注：搜索查询时切勿输入其他关键词，直接输入公司名称查询即可，</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注意请将网页左上角的时间一并截图下来</w:t>
      </w:r>
      <w:r>
        <w:rPr>
          <w:rFonts w:hint="eastAsia" w:asciiTheme="minorEastAsia" w:hAnsiTheme="minorEastAsia" w:eastAsiaTheme="minorEastAsia" w:cstheme="minorEastAsia"/>
          <w:i w:val="0"/>
          <w:iCs w:val="0"/>
          <w:caps w:val="0"/>
          <w:color w:val="auto"/>
          <w:spacing w:val="0"/>
          <w:sz w:val="28"/>
          <w:szCs w:val="28"/>
          <w:shd w:val="clear" w:fill="FFFFFF"/>
        </w:rPr>
        <w:t>）→法定代表人身份证明→来参加现场磋商/市场调查会的公司人员必须要有该公司的授权委托书，</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且该委托书必须要有法人的签字、被授权人的签字、公司的公章等</w:t>
      </w:r>
      <w:r>
        <w:rPr>
          <w:rFonts w:hint="eastAsia" w:asciiTheme="minorEastAsia" w:hAnsiTheme="minorEastAsia" w:eastAsiaTheme="minorEastAsia" w:cstheme="minorEastAsia"/>
          <w:i w:val="0"/>
          <w:iCs w:val="0"/>
          <w:caps w:val="0"/>
          <w:color w:val="auto"/>
          <w:spacing w:val="0"/>
          <w:sz w:val="28"/>
          <w:szCs w:val="28"/>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lang w:val="en-US" w:eastAsia="zh-CN"/>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四．报名截止：</w:t>
      </w:r>
      <w:r>
        <w:rPr>
          <w:rFonts w:hint="eastAsia" w:asciiTheme="minorEastAsia" w:hAnsiTheme="minorEastAsia" w:eastAsiaTheme="minorEastAsia" w:cstheme="minorEastAsia"/>
          <w:i w:val="0"/>
          <w:iCs w:val="0"/>
          <w:caps w:val="0"/>
          <w:color w:val="auto"/>
          <w:spacing w:val="0"/>
          <w:sz w:val="28"/>
          <w:szCs w:val="28"/>
          <w:shd w:val="clear" w:fill="FFFFFF"/>
        </w:rPr>
        <w:t>202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年</w:t>
      </w:r>
      <w:r>
        <w:rPr>
          <w:rFonts w:hint="eastAsia" w:asciiTheme="minorEastAsia" w:hAnsiTheme="minorEastAsia" w:cstheme="minorEastAsia"/>
          <w:i w:val="0"/>
          <w:iCs w:val="0"/>
          <w:caps w:val="0"/>
          <w:color w:val="auto"/>
          <w:spacing w:val="0"/>
          <w:sz w:val="28"/>
          <w:szCs w:val="28"/>
          <w:shd w:val="clear" w:fill="FFFFFF"/>
          <w:lang w:val="en-US" w:eastAsia="zh-CN"/>
        </w:rPr>
        <w:t>4</w:t>
      </w:r>
      <w:r>
        <w:rPr>
          <w:rFonts w:hint="eastAsia" w:asciiTheme="minorEastAsia" w:hAnsiTheme="minorEastAsia" w:eastAsiaTheme="minorEastAsia" w:cstheme="minorEastAsia"/>
          <w:i w:val="0"/>
          <w:iCs w:val="0"/>
          <w:caps w:val="0"/>
          <w:color w:val="auto"/>
          <w:spacing w:val="0"/>
          <w:sz w:val="28"/>
          <w:szCs w:val="28"/>
          <w:shd w:val="clear" w:fill="FFFFFF"/>
        </w:rPr>
        <w:t>月</w:t>
      </w:r>
      <w:r>
        <w:rPr>
          <w:rFonts w:hint="eastAsia" w:asciiTheme="minorEastAsia" w:hAnsiTheme="minorEastAsia" w:cstheme="minorEastAsia"/>
          <w:i w:val="0"/>
          <w:iCs w:val="0"/>
          <w:caps w:val="0"/>
          <w:color w:val="auto"/>
          <w:spacing w:val="0"/>
          <w:sz w:val="28"/>
          <w:szCs w:val="28"/>
          <w:shd w:val="clear" w:fill="FFFFFF"/>
          <w:lang w:val="en-US" w:eastAsia="zh-CN"/>
        </w:rPr>
        <w:t>15</w:t>
      </w:r>
      <w:r>
        <w:rPr>
          <w:rFonts w:hint="eastAsia" w:asciiTheme="minorEastAsia" w:hAnsiTheme="minorEastAsia" w:eastAsiaTheme="minorEastAsia" w:cstheme="minorEastAsia"/>
          <w:i w:val="0"/>
          <w:iCs w:val="0"/>
          <w:caps w:val="0"/>
          <w:color w:val="auto"/>
          <w:spacing w:val="0"/>
          <w:sz w:val="28"/>
          <w:szCs w:val="28"/>
          <w:shd w:val="clear" w:fill="FFFFFF"/>
        </w:rPr>
        <w:t>日 </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五．报名方式：</w:t>
      </w:r>
      <w:r>
        <w:rPr>
          <w:rFonts w:hint="eastAsia" w:asciiTheme="minorEastAsia" w:hAnsiTheme="minorEastAsia" w:eastAsiaTheme="minorEastAsia" w:cstheme="minorEastAsia"/>
          <w:i w:val="0"/>
          <w:iCs w:val="0"/>
          <w:caps w:val="0"/>
          <w:color w:val="auto"/>
          <w:spacing w:val="0"/>
          <w:sz w:val="28"/>
          <w:szCs w:val="28"/>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r>
        <w:rPr>
          <w:rFonts w:hint="eastAsia" w:asciiTheme="minorEastAsia" w:hAnsiTheme="minorEastAsia" w:eastAsiaTheme="minorEastAsia" w:cstheme="minorEastAsia"/>
          <w:i w:val="0"/>
          <w:iCs w:val="0"/>
          <w:caps w:val="0"/>
          <w:color w:val="auto"/>
          <w:spacing w:val="0"/>
          <w:sz w:val="28"/>
          <w:szCs w:val="28"/>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六、特别提醒：</w:t>
      </w:r>
      <w:r>
        <w:rPr>
          <w:rFonts w:hint="eastAsia" w:asciiTheme="minorEastAsia" w:hAnsiTheme="minorEastAsia" w:eastAsiaTheme="minorEastAsia" w:cstheme="minorEastAsia"/>
          <w:i w:val="0"/>
          <w:iCs w:val="0"/>
          <w:caps w:val="0"/>
          <w:color w:val="auto"/>
          <w:spacing w:val="0"/>
          <w:sz w:val="28"/>
          <w:szCs w:val="28"/>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七、磋商时间：</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八、磋商地点及方式：</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采购单位：柳州市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地      址：柳州市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联 系 人：</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龙</w:t>
      </w:r>
      <w:r>
        <w:rPr>
          <w:rFonts w:hint="eastAsia" w:asciiTheme="minorEastAsia" w:hAnsiTheme="minorEastAsia" w:eastAsiaTheme="minorEastAsia" w:cstheme="minorEastAsia"/>
          <w:i w:val="0"/>
          <w:iCs w:val="0"/>
          <w:caps w:val="0"/>
          <w:color w:val="auto"/>
          <w:spacing w:val="0"/>
          <w:sz w:val="28"/>
          <w:szCs w:val="28"/>
          <w:shd w:val="clear" w:fill="FFFFFF"/>
        </w:rPr>
        <w:t>女士、</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罗</w:t>
      </w:r>
      <w:r>
        <w:rPr>
          <w:rFonts w:hint="eastAsia" w:asciiTheme="minorEastAsia" w:hAnsiTheme="minorEastAsia" w:eastAsiaTheme="minorEastAsia" w:cstheme="minorEastAsia"/>
          <w:i w:val="0"/>
          <w:iCs w:val="0"/>
          <w:caps w:val="0"/>
          <w:color w:val="auto"/>
          <w:spacing w:val="0"/>
          <w:sz w:val="28"/>
          <w:szCs w:val="28"/>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电      话：18276809206</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0" w:firstLineChars="200"/>
        <w:jc w:val="left"/>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      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p>
    <w:p w14:paraId="2CEDB1DF">
      <w:pPr>
        <w:jc w:val="left"/>
        <w:rPr>
          <w:rFonts w:hint="eastAsia" w:asciiTheme="minorEastAsia" w:hAnsiTheme="minorEastAsia" w:eastAsiaTheme="minorEastAsia" w:cs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96551"/>
    <w:rsid w:val="0C08019B"/>
    <w:rsid w:val="0F753717"/>
    <w:rsid w:val="11AC4A89"/>
    <w:rsid w:val="15BF5407"/>
    <w:rsid w:val="16F33848"/>
    <w:rsid w:val="187B0B24"/>
    <w:rsid w:val="18803BAE"/>
    <w:rsid w:val="1A4C776A"/>
    <w:rsid w:val="23926914"/>
    <w:rsid w:val="282D0BDB"/>
    <w:rsid w:val="2C7F3B71"/>
    <w:rsid w:val="2D367276"/>
    <w:rsid w:val="33DC1707"/>
    <w:rsid w:val="34B26188"/>
    <w:rsid w:val="34BB5E23"/>
    <w:rsid w:val="35CF32D1"/>
    <w:rsid w:val="3F9F3D14"/>
    <w:rsid w:val="44405BA3"/>
    <w:rsid w:val="46162856"/>
    <w:rsid w:val="4BBF20A9"/>
    <w:rsid w:val="4D387032"/>
    <w:rsid w:val="50160E1C"/>
    <w:rsid w:val="50F55C9E"/>
    <w:rsid w:val="54384F48"/>
    <w:rsid w:val="55CE4CBA"/>
    <w:rsid w:val="57E70202"/>
    <w:rsid w:val="5B251FD7"/>
    <w:rsid w:val="5C710584"/>
    <w:rsid w:val="5D8A028F"/>
    <w:rsid w:val="60F95908"/>
    <w:rsid w:val="63B87B58"/>
    <w:rsid w:val="66090619"/>
    <w:rsid w:val="666A3762"/>
    <w:rsid w:val="67066038"/>
    <w:rsid w:val="67F10FEB"/>
    <w:rsid w:val="6A3858A3"/>
    <w:rsid w:val="70F04157"/>
    <w:rsid w:val="72603EA3"/>
    <w:rsid w:val="72872FB1"/>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标题 2 Char"/>
    <w:link w:val="3"/>
    <w:qFormat/>
    <w:uiPriority w:val="0"/>
    <w:rPr>
      <w:rFonts w:ascii="Arial" w:hAnsi="Arial" w:eastAsia="黑体"/>
      <w:b/>
      <w:sz w:val="32"/>
    </w:r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1807</Words>
  <Characters>1888</Characters>
  <Lines>0</Lines>
  <Paragraphs>0</Paragraphs>
  <TotalTime>0</TotalTime>
  <ScaleCrop>false</ScaleCrop>
  <LinksUpToDate>false</LinksUpToDate>
  <CharactersWithSpaces>1927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龙丽如</cp:lastModifiedBy>
  <cp:lastPrinted>2025-11-05T02:24:00Z</cp:lastPrinted>
  <dcterms:modified xsi:type="dcterms:W3CDTF">2026-04-09T09:28:40Z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eyJoZGlkIjoiN2NlM2I4Njg1ZDQwYmExMDkyMDY5ZDRhYWNiMmZhOTQiLCJ1c2VySWQiOiIxNTY4OTA1MzczIn0=</vt:lpwstr>
  </property>
  <property fmtid="{D5CDD505-2E9C-101B-9397-08002B2CF9AE}" pid="4" name="ICV">
    <vt:lpwstr>D3B80719B2C74ED2AC94910EE0BB3415_13</vt:lpwstr>
  </property>
</Properties>
</file>