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1E52">
      <w:pPr>
        <w:spacing w:line="276" w:lineRule="auto"/>
        <w:jc w:val="center"/>
        <w:rPr>
          <w:rStyle w:val="9"/>
          <w:rFonts w:hint="eastAsia" w:ascii="仿宋" w:hAnsi="仿宋" w:eastAsia="仿宋"/>
          <w:lang w:val="en-US" w:eastAsia="zh-CN"/>
        </w:rPr>
      </w:pPr>
      <w:r>
        <w:rPr>
          <w:rStyle w:val="9"/>
          <w:rFonts w:hint="eastAsia" w:ascii="仿宋" w:hAnsi="仿宋" w:eastAsia="仿宋"/>
          <w:lang w:val="en-US" w:eastAsia="zh-CN"/>
        </w:rPr>
        <w:t>采购需求</w:t>
      </w:r>
    </w:p>
    <w:p w14:paraId="66FC8B22">
      <w:pPr>
        <w:spacing w:line="276" w:lineRule="auto"/>
        <w:rPr>
          <w:rStyle w:val="9"/>
          <w:rFonts w:hint="default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</w:pPr>
      <w:r>
        <w:rPr>
          <w:rStyle w:val="9"/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采购需求</w:t>
      </w:r>
    </w:p>
    <w:p w14:paraId="3366D8FB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智能化数据采集系统1套，身高体重仪1台、血压仪器5台、肺活量</w:t>
      </w:r>
      <w:bookmarkStart w:id="0" w:name="_GoBack"/>
      <w:bookmarkEnd w:id="0"/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测试仪1台 蓝牙健康尺1个</w:t>
      </w:r>
    </w:p>
    <w:p w14:paraId="218F971E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eastAsia="zh-CN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学生健康体检信息管理系统集数据采集、存储、汇总、统计和分析、评价、反馈于一体，为中小学生建立个人健康档案，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可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实现联系多年体检结果数据横向、纵向进行对比分析，提高自动化数据处理程度和学生健康现代化管理水平，协助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公共卫生科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进行科学化、规范化、网络化、实时化与现代化的学生体质健康管理工作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eastAsia="zh-CN"/>
        </w:rPr>
        <w:t>。</w:t>
      </w:r>
    </w:p>
    <w:p w14:paraId="262235A9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/>
          <w:bCs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/>
          <w:bCs/>
          <w:sz w:val="28"/>
          <w:szCs w:val="28"/>
        </w:rPr>
        <w:t>系统具备以下功能：</w:t>
      </w:r>
    </w:p>
    <w:p w14:paraId="4ACEC525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1、系统依据广西标准与全国标准自动进行学生体质健康评价；</w:t>
      </w:r>
    </w:p>
    <w:p w14:paraId="43215A3C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2、实现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医院</w:t>
      </w: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卫生档案信息化管理，将原始的手工报表档案报送形式，变为系统直报。解决了录入人员档案编写的繁琐，也为管理部门后期统计汇总提供了有效手段。</w:t>
      </w:r>
    </w:p>
    <w:p w14:paraId="5A58310F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3、实现学生个体评价报告单、学校分析报告系统自动生成。避免纸质存档的局限和翻查的困难，电子档案永久保存。</w:t>
      </w:r>
    </w:p>
    <w:p w14:paraId="79D29458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4、实现学生多年连续体检数据及相关健康指导建议家长可查，全社会共同关注学生健康，增强家长获得感。</w:t>
      </w:r>
    </w:p>
    <w:p w14:paraId="61A32498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5、系统自动汇总、分析、评价，杜绝人为汇总、干预环节，以此保证体检数据分析结果真实、准确，汇总报告详细全面反映辖区内学生健康状况。</w:t>
      </w:r>
    </w:p>
    <w:p w14:paraId="5EA9EE9B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6、系统实现按照不同范围进行体检数据分类、汇总后的横向、纵向数据对比及多样性的报表、图形展示。</w:t>
      </w:r>
    </w:p>
    <w:p w14:paraId="6647716C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7、系统实现各项学生体检数据汇总、统计、分析、展示、生成管理报告的功能。</w:t>
      </w:r>
    </w:p>
    <w:p w14:paraId="2F99A380">
      <w:pPr>
        <w:spacing w:line="276" w:lineRule="auto"/>
        <w:rPr>
          <w:rStyle w:val="9"/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</w:pPr>
      <w:r>
        <w:rPr>
          <w:rStyle w:val="9"/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设备具以下功能</w:t>
      </w:r>
    </w:p>
    <w:p w14:paraId="3BEB0AB0">
      <w:pPr>
        <w:numPr>
          <w:ilvl w:val="0"/>
          <w:numId w:val="1"/>
        </w:numPr>
        <w:spacing w:line="276" w:lineRule="auto"/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设备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对接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学生健康体检管理系统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数据可通过接口上传到学生健康体检管理系统。</w:t>
      </w:r>
    </w:p>
    <w:p w14:paraId="0FB73876">
      <w:pPr>
        <w:numPr>
          <w:ilvl w:val="0"/>
          <w:numId w:val="1"/>
        </w:numPr>
        <w:spacing w:line="276" w:lineRule="auto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  <w:lang w:val="en-US" w:eastAsia="zh-CN"/>
        </w:rPr>
        <w:t>设备要有</w:t>
      </w: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《医疗器械注册证》《医疗器械经营许可证》</w:t>
      </w:r>
    </w:p>
    <w:p w14:paraId="513E9EB2">
      <w:pPr>
        <w:numPr>
          <w:ilvl w:val="0"/>
          <w:numId w:val="1"/>
        </w:numPr>
        <w:spacing w:line="276" w:lineRule="auto"/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  <w:lang w:val="en-US" w:eastAsia="zh-CN"/>
        </w:rPr>
        <w:t>设备三年免费保修</w:t>
      </w:r>
    </w:p>
    <w:p w14:paraId="2A3823FB">
      <w:pPr>
        <w:numPr>
          <w:ilvl w:val="0"/>
          <w:numId w:val="1"/>
        </w:numPr>
        <w:spacing w:line="276" w:lineRule="auto"/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8"/>
          <w:szCs w:val="28"/>
          <w:lang w:val="en-US" w:eastAsia="zh-CN"/>
        </w:rPr>
        <w:t>免对学生健康体检管理系统接口费用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C51B5B-969B-4F2E-97C8-399A14D6B8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4FF29"/>
    <w:multiLevelType w:val="singleLevel"/>
    <w:tmpl w:val="10E4FF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37"/>
    <w:rsid w:val="00000860"/>
    <w:rsid w:val="00023708"/>
    <w:rsid w:val="00026936"/>
    <w:rsid w:val="00065C52"/>
    <w:rsid w:val="00074B9A"/>
    <w:rsid w:val="00083062"/>
    <w:rsid w:val="000B26ED"/>
    <w:rsid w:val="000B47BA"/>
    <w:rsid w:val="000E7F64"/>
    <w:rsid w:val="0010086F"/>
    <w:rsid w:val="00106043"/>
    <w:rsid w:val="0011177C"/>
    <w:rsid w:val="00113CAB"/>
    <w:rsid w:val="0012292C"/>
    <w:rsid w:val="00137ED5"/>
    <w:rsid w:val="00144076"/>
    <w:rsid w:val="00152DE6"/>
    <w:rsid w:val="00164BD9"/>
    <w:rsid w:val="00166EB9"/>
    <w:rsid w:val="00175BA9"/>
    <w:rsid w:val="001B0043"/>
    <w:rsid w:val="001B6505"/>
    <w:rsid w:val="001C1732"/>
    <w:rsid w:val="00202B22"/>
    <w:rsid w:val="00220621"/>
    <w:rsid w:val="0023529C"/>
    <w:rsid w:val="002374C0"/>
    <w:rsid w:val="002578E4"/>
    <w:rsid w:val="0025795B"/>
    <w:rsid w:val="00291482"/>
    <w:rsid w:val="0031696E"/>
    <w:rsid w:val="0031790B"/>
    <w:rsid w:val="003252D7"/>
    <w:rsid w:val="00343F8A"/>
    <w:rsid w:val="00354E6A"/>
    <w:rsid w:val="003842CA"/>
    <w:rsid w:val="0039005D"/>
    <w:rsid w:val="003A7ABB"/>
    <w:rsid w:val="003D21A4"/>
    <w:rsid w:val="003F4180"/>
    <w:rsid w:val="00402981"/>
    <w:rsid w:val="00411C15"/>
    <w:rsid w:val="0042674A"/>
    <w:rsid w:val="00432937"/>
    <w:rsid w:val="00471977"/>
    <w:rsid w:val="00485A6B"/>
    <w:rsid w:val="0049011E"/>
    <w:rsid w:val="004A2CA4"/>
    <w:rsid w:val="004C55C7"/>
    <w:rsid w:val="004E0A28"/>
    <w:rsid w:val="004E497D"/>
    <w:rsid w:val="004F605A"/>
    <w:rsid w:val="00504E30"/>
    <w:rsid w:val="005445F4"/>
    <w:rsid w:val="00555E6F"/>
    <w:rsid w:val="00557D7F"/>
    <w:rsid w:val="00565DBE"/>
    <w:rsid w:val="005671DF"/>
    <w:rsid w:val="00593E95"/>
    <w:rsid w:val="00595EA6"/>
    <w:rsid w:val="005A1253"/>
    <w:rsid w:val="005A3AB2"/>
    <w:rsid w:val="005C04B2"/>
    <w:rsid w:val="005C0B65"/>
    <w:rsid w:val="005C3EDD"/>
    <w:rsid w:val="005C7344"/>
    <w:rsid w:val="005C782B"/>
    <w:rsid w:val="005D6159"/>
    <w:rsid w:val="005D7759"/>
    <w:rsid w:val="005E1224"/>
    <w:rsid w:val="005E349F"/>
    <w:rsid w:val="005E69D0"/>
    <w:rsid w:val="00605986"/>
    <w:rsid w:val="00613E45"/>
    <w:rsid w:val="0062050B"/>
    <w:rsid w:val="0063683D"/>
    <w:rsid w:val="00636CEB"/>
    <w:rsid w:val="00640270"/>
    <w:rsid w:val="0064767A"/>
    <w:rsid w:val="0065540E"/>
    <w:rsid w:val="00672C8E"/>
    <w:rsid w:val="006749A7"/>
    <w:rsid w:val="00675009"/>
    <w:rsid w:val="00677E96"/>
    <w:rsid w:val="00681229"/>
    <w:rsid w:val="006D12AF"/>
    <w:rsid w:val="006D4F5C"/>
    <w:rsid w:val="007275B5"/>
    <w:rsid w:val="00736E17"/>
    <w:rsid w:val="00755073"/>
    <w:rsid w:val="00775333"/>
    <w:rsid w:val="007774AD"/>
    <w:rsid w:val="007A20E3"/>
    <w:rsid w:val="007C5C92"/>
    <w:rsid w:val="007D398E"/>
    <w:rsid w:val="007E0AE4"/>
    <w:rsid w:val="007E3B24"/>
    <w:rsid w:val="007F3FBE"/>
    <w:rsid w:val="008202E4"/>
    <w:rsid w:val="00831EE8"/>
    <w:rsid w:val="008551BA"/>
    <w:rsid w:val="0087237F"/>
    <w:rsid w:val="00881166"/>
    <w:rsid w:val="008815ED"/>
    <w:rsid w:val="008C28A9"/>
    <w:rsid w:val="008C732C"/>
    <w:rsid w:val="008F7652"/>
    <w:rsid w:val="00906C73"/>
    <w:rsid w:val="00912A22"/>
    <w:rsid w:val="00916998"/>
    <w:rsid w:val="00917735"/>
    <w:rsid w:val="009275AF"/>
    <w:rsid w:val="00936F5A"/>
    <w:rsid w:val="009374B6"/>
    <w:rsid w:val="00942B52"/>
    <w:rsid w:val="00952C18"/>
    <w:rsid w:val="00962CBE"/>
    <w:rsid w:val="00980AD2"/>
    <w:rsid w:val="009868FA"/>
    <w:rsid w:val="009A485D"/>
    <w:rsid w:val="009B122C"/>
    <w:rsid w:val="009E7B94"/>
    <w:rsid w:val="009E7DE5"/>
    <w:rsid w:val="009F053F"/>
    <w:rsid w:val="00A01709"/>
    <w:rsid w:val="00A02FE9"/>
    <w:rsid w:val="00A126A1"/>
    <w:rsid w:val="00A165AC"/>
    <w:rsid w:val="00A224EE"/>
    <w:rsid w:val="00A31D5F"/>
    <w:rsid w:val="00A60CC4"/>
    <w:rsid w:val="00A664E0"/>
    <w:rsid w:val="00AB3AEF"/>
    <w:rsid w:val="00AE3C21"/>
    <w:rsid w:val="00AF13EF"/>
    <w:rsid w:val="00B105E4"/>
    <w:rsid w:val="00B45D71"/>
    <w:rsid w:val="00B53B78"/>
    <w:rsid w:val="00B83819"/>
    <w:rsid w:val="00B96FDC"/>
    <w:rsid w:val="00BA5CB1"/>
    <w:rsid w:val="00BB7BE7"/>
    <w:rsid w:val="00BC7C73"/>
    <w:rsid w:val="00C05754"/>
    <w:rsid w:val="00C16380"/>
    <w:rsid w:val="00C23D11"/>
    <w:rsid w:val="00C37619"/>
    <w:rsid w:val="00C4078F"/>
    <w:rsid w:val="00C446C8"/>
    <w:rsid w:val="00C45E57"/>
    <w:rsid w:val="00C6312F"/>
    <w:rsid w:val="00C71A2B"/>
    <w:rsid w:val="00C84F64"/>
    <w:rsid w:val="00C97B2A"/>
    <w:rsid w:val="00CB7172"/>
    <w:rsid w:val="00CC4921"/>
    <w:rsid w:val="00CC5C24"/>
    <w:rsid w:val="00CD0A43"/>
    <w:rsid w:val="00CE3FE9"/>
    <w:rsid w:val="00CE5589"/>
    <w:rsid w:val="00CE6B80"/>
    <w:rsid w:val="00D0248A"/>
    <w:rsid w:val="00D0275A"/>
    <w:rsid w:val="00D0703B"/>
    <w:rsid w:val="00D073E7"/>
    <w:rsid w:val="00D14BF0"/>
    <w:rsid w:val="00D162E5"/>
    <w:rsid w:val="00D53469"/>
    <w:rsid w:val="00D63555"/>
    <w:rsid w:val="00DB7C42"/>
    <w:rsid w:val="00DC0DAF"/>
    <w:rsid w:val="00DD34C9"/>
    <w:rsid w:val="00DD40AB"/>
    <w:rsid w:val="00DE2113"/>
    <w:rsid w:val="00E11654"/>
    <w:rsid w:val="00E30D26"/>
    <w:rsid w:val="00E51F5B"/>
    <w:rsid w:val="00E74B8F"/>
    <w:rsid w:val="00E91DBB"/>
    <w:rsid w:val="00EB09B2"/>
    <w:rsid w:val="00EC4A63"/>
    <w:rsid w:val="00EC6365"/>
    <w:rsid w:val="00EF3199"/>
    <w:rsid w:val="00F043BC"/>
    <w:rsid w:val="00F209E4"/>
    <w:rsid w:val="00F2672F"/>
    <w:rsid w:val="00F450AA"/>
    <w:rsid w:val="00F46593"/>
    <w:rsid w:val="00F62D97"/>
    <w:rsid w:val="00F7641E"/>
    <w:rsid w:val="00F7783B"/>
    <w:rsid w:val="00F82EFC"/>
    <w:rsid w:val="00F84680"/>
    <w:rsid w:val="00FB2B21"/>
    <w:rsid w:val="00FF7D8D"/>
    <w:rsid w:val="12895ABC"/>
    <w:rsid w:val="7C95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华文仿宋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华文仿宋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1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华文仿宋" w:asciiTheme="majorHAnsi" w:hAnsiTheme="majorHAnsi" w:cstheme="majorBidi"/>
      <w:b/>
      <w:bCs/>
      <w:sz w:val="30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uiPriority w:val="9"/>
    <w:rPr>
      <w:rFonts w:eastAsia="华文仿宋" w:asciiTheme="majorHAnsi" w:hAnsiTheme="majorHAnsi" w:cstheme="majorBidi"/>
      <w:b/>
      <w:bCs/>
      <w:sz w:val="36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eastAsia="华文仿宋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华文仿宋" w:asciiTheme="minorHAnsi" w:hAnsiTheme="minorHAnsi" w:cstheme="minorBidi"/>
      <w:sz w:val="28"/>
      <w:szCs w:val="22"/>
    </w:rPr>
  </w:style>
  <w:style w:type="character" w:customStyle="1" w:styleId="12">
    <w:name w:val="标题 4 字符"/>
    <w:basedOn w:val="7"/>
    <w:link w:val="5"/>
    <w:qFormat/>
    <w:uiPriority w:val="9"/>
    <w:rPr>
      <w:rFonts w:eastAsia="华文仿宋" w:asciiTheme="majorHAnsi" w:hAnsiTheme="majorHAnsi" w:cstheme="majorBidi"/>
      <w:b/>
      <w:b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690</Characters>
  <Lines>7</Lines>
  <Paragraphs>2</Paragraphs>
  <TotalTime>20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2023-06-15T12:05:00Z</dcterms:created>
  <dc:creator>小胡</dc:creator>
  <cp:lastModifiedBy>朴特</cp:lastModifiedBy>
  <dcterms:modified xsi:type="dcterms:W3CDTF">2025-09-02T09:09:48Z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eyJoZGlkIjoiODZkYzBlNGFmNTUyZjM0NzBjODY5MzUzNDMwY2QxMjAiLCJ1c2VySWQiOiIxNTY4OTA1MzY1In0=</vt:lpwstr>
  </property>
  <property fmtid="{D5CDD505-2E9C-101B-9397-08002B2CF9AE}" pid="3" name="KSOProductBuildVer">
    <vt:lpwstr>2052-12.1.0.21915</vt:lpwstr>
  </property>
  <property fmtid="{D5CDD505-2E9C-101B-9397-08002B2CF9AE}" pid="4" name="ICV">
    <vt:lpwstr>15B93205FB044638945BD37A8DEF9D37_13</vt:lpwstr>
  </property>
</Properties>
</file>